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E1" w:rsidRDefault="003509E1" w:rsidP="003509E1">
      <w:pPr>
        <w:pStyle w:val="p1"/>
        <w:shd w:val="clear" w:color="auto" w:fill="FFFFFF"/>
        <w:spacing w:before="0" w:beforeAutospacing="0" w:after="312" w:afterAutospacing="0"/>
        <w:rPr>
          <w:rFonts w:ascii="Georgia" w:hAnsi="Georgia"/>
          <w:color w:val="222222"/>
          <w:sz w:val="25"/>
          <w:szCs w:val="25"/>
        </w:rPr>
      </w:pPr>
      <w:bookmarkStart w:id="0" w:name="_GoBack"/>
      <w:bookmarkEnd w:id="0"/>
      <w:r>
        <w:rPr>
          <w:rFonts w:ascii="Georgia" w:hAnsi="Georgia"/>
          <w:color w:val="222222"/>
          <w:sz w:val="25"/>
          <w:szCs w:val="25"/>
        </w:rPr>
        <w:t xml:space="preserve">Im Rechtschreiben liegt ein permanenter Zwang, der nur erträglich wird, weil wir ihn so lange einüben, dass wir ihn schließlich nicht mehr oder kaum noch bemerken. Für einige hingegen ist die Alphabetisierung ein lebenslanger Prozess, weil sie immer wieder über das richtige schreiben nachdenken müssen, immer wieder stutzen, und zwar nicht nur bei neuen und unbekannten, sondern auch bei altbekannten Wörtern. Ich gehöre zu diesen unsicheren Alphabeten. Der Schüler aus meiner Grundschulzeit, der die besten, weil </w:t>
      </w:r>
      <w:proofErr w:type="spellStart"/>
      <w:r>
        <w:rPr>
          <w:rFonts w:ascii="Georgia" w:hAnsi="Georgia"/>
          <w:color w:val="222222"/>
          <w:sz w:val="25"/>
          <w:szCs w:val="25"/>
        </w:rPr>
        <w:t>fehlerfreihesten</w:t>
      </w:r>
      <w:proofErr w:type="spellEnd"/>
      <w:r>
        <w:rPr>
          <w:rFonts w:ascii="Georgia" w:hAnsi="Georgia"/>
          <w:color w:val="222222"/>
          <w:sz w:val="25"/>
          <w:szCs w:val="25"/>
        </w:rPr>
        <w:t xml:space="preserve"> Diktate schreiben konnte, leitet heute eine Mülldeponie bei Hamburg und sagt – was ich sofort nachvollziehen kann –, es sei eine wunderbare Beschäftigung, dieses Chaos zu überblicken, diese Dinge, die da weggekippt werden, verbrauchte wie halbverbrauchte, die von Planierraupen hin- und hergeschoben werden, darüber die Möwenschwärme. Vieleicht ist diese Beschäftigung seine Antwort auf den </w:t>
      </w:r>
      <w:proofErr w:type="spellStart"/>
      <w:r>
        <w:rPr>
          <w:rFonts w:ascii="Georgia" w:hAnsi="Georgia"/>
          <w:color w:val="222222"/>
          <w:sz w:val="25"/>
          <w:szCs w:val="25"/>
        </w:rPr>
        <w:t>Rechtschreib</w:t>
      </w:r>
      <w:proofErr w:type="spellEnd"/>
      <w:r>
        <w:rPr>
          <w:rFonts w:ascii="Georgia" w:hAnsi="Georgia"/>
          <w:color w:val="222222"/>
          <w:sz w:val="25"/>
          <w:szCs w:val="25"/>
        </w:rPr>
        <w:t xml:space="preserve"> Zwang, den er fraglos erduldete. Jetzt schreibt und </w:t>
      </w:r>
      <w:proofErr w:type="spellStart"/>
      <w:proofErr w:type="gramStart"/>
      <w:r>
        <w:rPr>
          <w:rFonts w:ascii="Georgia" w:hAnsi="Georgia"/>
          <w:color w:val="222222"/>
          <w:sz w:val="25"/>
          <w:szCs w:val="25"/>
        </w:rPr>
        <w:t>ließt</w:t>
      </w:r>
      <w:proofErr w:type="spellEnd"/>
      <w:proofErr w:type="gramEnd"/>
      <w:r>
        <w:rPr>
          <w:rFonts w:ascii="Georgia" w:hAnsi="Georgia"/>
          <w:color w:val="222222"/>
          <w:sz w:val="25"/>
          <w:szCs w:val="25"/>
        </w:rPr>
        <w:t xml:space="preserve"> er nicht mehr. Ich sage das ohne jeden Triumph. Er muss nur noch Häkchen machen. Und dann natürlich seine </w:t>
      </w:r>
      <w:proofErr w:type="spellStart"/>
      <w:r>
        <w:rPr>
          <w:rFonts w:ascii="Georgia" w:hAnsi="Georgia"/>
          <w:color w:val="222222"/>
          <w:sz w:val="25"/>
          <w:szCs w:val="25"/>
        </w:rPr>
        <w:t>Inizialen</w:t>
      </w:r>
      <w:proofErr w:type="spellEnd"/>
      <w:r>
        <w:rPr>
          <w:rFonts w:ascii="Georgia" w:hAnsi="Georgia"/>
          <w:color w:val="222222"/>
          <w:sz w:val="25"/>
          <w:szCs w:val="25"/>
        </w:rPr>
        <w:t xml:space="preserve">, wenn wieder ein Zehntonner den Dreck abkippt. Ich vermute, viele Menschen beantworten die frühe Alphabetisierung mit einer späteren Verweigerung zu Schreiben – und zu Lesen. Andere wiederrum reagieren mit Überanpassung, sie studieren Germanistik, schreiben […] Gedichte oder vergleichen Sprachen. Diese Disziplinierung durch Schreiben, die ich als einen Würgegriff in Erinnerung habe, hat bei mir möglicherweise dazu geführt – und zwar, um Luft zu kriegen –, das ich erzählte, also mit einer an der Mündlichkeit ausgerichteten Form die Schreibübungen beantwortete. Ich bog den Druck durch Erzählen ab, wobei ich, auf die Situation, das Bild konzentriert, die Wörter in der schriftlichen Form </w:t>
      </w:r>
      <w:proofErr w:type="spellStart"/>
      <w:r>
        <w:rPr>
          <w:rFonts w:ascii="Georgia" w:hAnsi="Georgia"/>
          <w:color w:val="222222"/>
          <w:sz w:val="25"/>
          <w:szCs w:val="25"/>
        </w:rPr>
        <w:t>varierte</w:t>
      </w:r>
      <w:proofErr w:type="spellEnd"/>
      <w:r>
        <w:rPr>
          <w:rFonts w:ascii="Georgia" w:hAnsi="Georgia"/>
          <w:color w:val="222222"/>
          <w:sz w:val="25"/>
          <w:szCs w:val="25"/>
        </w:rPr>
        <w:t xml:space="preserve">, die Schreibweise nach Klang und </w:t>
      </w:r>
      <w:proofErr w:type="spellStart"/>
      <w:r>
        <w:rPr>
          <w:rFonts w:ascii="Georgia" w:hAnsi="Georgia"/>
          <w:color w:val="222222"/>
          <w:sz w:val="25"/>
          <w:szCs w:val="25"/>
        </w:rPr>
        <w:t>Rythmus</w:t>
      </w:r>
      <w:proofErr w:type="spellEnd"/>
      <w:r>
        <w:rPr>
          <w:rFonts w:ascii="Georgia" w:hAnsi="Georgia"/>
          <w:color w:val="222222"/>
          <w:sz w:val="25"/>
          <w:szCs w:val="25"/>
        </w:rPr>
        <w:t xml:space="preserve"> umbaute. Selbstverständlich fand das bei Herrn Blumenthal, meinem Lehrer, kein Verständnis. Seine Antwort waren Fünfer.</w:t>
      </w:r>
    </w:p>
    <w:p w:rsidR="003509E1" w:rsidRDefault="003509E1" w:rsidP="003509E1">
      <w:pPr>
        <w:pStyle w:val="p2"/>
        <w:shd w:val="clear" w:color="auto" w:fill="FFFFFF"/>
        <w:spacing w:before="0" w:beforeAutospacing="0" w:after="312" w:afterAutospacing="0"/>
        <w:rPr>
          <w:rFonts w:ascii="Georgia" w:hAnsi="Georgia"/>
          <w:color w:val="222222"/>
          <w:sz w:val="25"/>
          <w:szCs w:val="25"/>
        </w:rPr>
      </w:pPr>
      <w:r>
        <w:rPr>
          <w:rStyle w:val="Fett"/>
          <w:rFonts w:ascii="Georgia" w:hAnsi="Georgia"/>
          <w:color w:val="222222"/>
          <w:sz w:val="25"/>
          <w:szCs w:val="25"/>
        </w:rPr>
        <w:t>Quelle:</w:t>
      </w:r>
      <w:r>
        <w:rPr>
          <w:rStyle w:val="apple-converted-space"/>
          <w:rFonts w:ascii="Georgia" w:hAnsi="Georgia"/>
          <w:color w:val="222222"/>
          <w:sz w:val="25"/>
          <w:szCs w:val="25"/>
        </w:rPr>
        <w:t> </w:t>
      </w:r>
      <w:r>
        <w:rPr>
          <w:rFonts w:ascii="Georgia" w:hAnsi="Georgia"/>
          <w:color w:val="222222"/>
          <w:sz w:val="25"/>
          <w:szCs w:val="25"/>
        </w:rPr>
        <w:t>Uwe Timm: Die Stimme beim Schreiben, München 2005, S. 272-273.</w:t>
      </w:r>
    </w:p>
    <w:p w:rsidR="003509E1" w:rsidRDefault="003509E1" w:rsidP="003509E1">
      <w:r w:rsidRPr="00781133">
        <w:t>http://www.abendblatt.de/hamburg/article205494735/In-diesem-Text-sind-zwoelf-Fehler.html</w:t>
      </w:r>
    </w:p>
    <w:p w:rsidR="003509E1" w:rsidRDefault="003509E1" w:rsidP="000F28A6">
      <w:pPr>
        <w:pStyle w:val="p1"/>
        <w:shd w:val="clear" w:color="auto" w:fill="FFFFFF"/>
        <w:spacing w:before="0" w:beforeAutospacing="0" w:after="312" w:afterAutospacing="0"/>
        <w:rPr>
          <w:rFonts w:ascii="Georgia" w:hAnsi="Georgia"/>
          <w:color w:val="222222"/>
          <w:sz w:val="25"/>
          <w:szCs w:val="25"/>
        </w:rPr>
      </w:pPr>
    </w:p>
    <w:p w:rsidR="003509E1" w:rsidRPr="003509E1" w:rsidRDefault="000F28A6" w:rsidP="000F28A6">
      <w:pPr>
        <w:pStyle w:val="p1"/>
        <w:shd w:val="clear" w:color="auto" w:fill="FFFFFF"/>
        <w:spacing w:before="0" w:beforeAutospacing="0" w:after="312" w:afterAutospacing="0"/>
        <w:rPr>
          <w:rFonts w:ascii="Georgia" w:hAnsi="Georgia"/>
          <w:color w:val="222222"/>
          <w:sz w:val="20"/>
          <w:szCs w:val="25"/>
        </w:rPr>
      </w:pPr>
      <w:r w:rsidRPr="003509E1">
        <w:rPr>
          <w:rFonts w:ascii="Georgia" w:hAnsi="Georgia"/>
          <w:color w:val="222222"/>
          <w:sz w:val="20"/>
          <w:szCs w:val="25"/>
        </w:rPr>
        <w:t xml:space="preserve">Im Rechtschreiben liegt ein permanenter Zwang, der nur erträglich wird, weil wir ihn so lange einüben, dass wir ihn schließlich nicht mehr oder kaum noch bemerken. Für einige hingegen ist die Alphabetisierung ein lebenslanger Prozess, weil sie immer wieder über das richtige </w:t>
      </w:r>
      <w:r w:rsidRPr="003509E1">
        <w:rPr>
          <w:rFonts w:ascii="Georgia" w:hAnsi="Georgia"/>
          <w:color w:val="222222"/>
          <w:sz w:val="20"/>
          <w:szCs w:val="25"/>
          <w:highlight w:val="yellow"/>
        </w:rPr>
        <w:t>schreiben</w:t>
      </w:r>
      <w:r w:rsidRPr="003509E1">
        <w:rPr>
          <w:rFonts w:ascii="Georgia" w:hAnsi="Georgia"/>
          <w:color w:val="222222"/>
          <w:sz w:val="20"/>
          <w:szCs w:val="25"/>
        </w:rPr>
        <w:t xml:space="preserve"> nachdenken müssen, immer wieder stutzen, und zwar nicht nur bei neuen und unbekannten, sondern auch bei altbekannten Wörtern. Ich gehöre zu diesen unsicheren Alphabeten. Der Schüler aus meiner Grundschulzeit, der die besten, weil </w:t>
      </w:r>
      <w:proofErr w:type="spellStart"/>
      <w:r w:rsidRPr="003509E1">
        <w:rPr>
          <w:rFonts w:ascii="Georgia" w:hAnsi="Georgia"/>
          <w:color w:val="222222"/>
          <w:sz w:val="20"/>
          <w:szCs w:val="25"/>
          <w:highlight w:val="yellow"/>
        </w:rPr>
        <w:t>fehlerfreihesten</w:t>
      </w:r>
      <w:proofErr w:type="spellEnd"/>
      <w:r w:rsidRPr="003509E1">
        <w:rPr>
          <w:rFonts w:ascii="Georgia" w:hAnsi="Georgia"/>
          <w:color w:val="222222"/>
          <w:sz w:val="20"/>
          <w:szCs w:val="25"/>
        </w:rPr>
        <w:t xml:space="preserve"> Diktate schreiben konnte, leitet heute eine Mülldeponie bei Hamburg und sagt – was ich sofort nachvollziehen kann –, es sei eine wunderbare Beschäftigung, dieses Chaos zu überblicken, diese Dinge, die da weggekippt werden, verbrauchte wie halbverbrauchte, die von Planierraupen hin- und hergeschoben werden, darüber die Möwenschwärme. </w:t>
      </w:r>
      <w:r w:rsidRPr="003509E1">
        <w:rPr>
          <w:rFonts w:ascii="Georgia" w:hAnsi="Georgia"/>
          <w:color w:val="222222"/>
          <w:sz w:val="20"/>
          <w:szCs w:val="25"/>
          <w:highlight w:val="yellow"/>
        </w:rPr>
        <w:t>Vieleicht</w:t>
      </w:r>
      <w:r w:rsidRPr="003509E1">
        <w:rPr>
          <w:rFonts w:ascii="Georgia" w:hAnsi="Georgia"/>
          <w:color w:val="222222"/>
          <w:sz w:val="20"/>
          <w:szCs w:val="25"/>
        </w:rPr>
        <w:t xml:space="preserve"> ist diese Beschäftigung seine Antwort auf den </w:t>
      </w:r>
      <w:proofErr w:type="spellStart"/>
      <w:r w:rsidRPr="003509E1">
        <w:rPr>
          <w:rFonts w:ascii="Georgia" w:hAnsi="Georgia"/>
          <w:color w:val="222222"/>
          <w:sz w:val="20"/>
          <w:szCs w:val="25"/>
          <w:highlight w:val="yellow"/>
        </w:rPr>
        <w:t>Rechtschreib</w:t>
      </w:r>
      <w:proofErr w:type="spellEnd"/>
      <w:r w:rsidRPr="003509E1">
        <w:rPr>
          <w:rFonts w:ascii="Georgia" w:hAnsi="Georgia"/>
          <w:color w:val="222222"/>
          <w:sz w:val="20"/>
          <w:szCs w:val="25"/>
          <w:highlight w:val="yellow"/>
        </w:rPr>
        <w:t xml:space="preserve"> Zwang</w:t>
      </w:r>
      <w:r w:rsidRPr="003509E1">
        <w:rPr>
          <w:rFonts w:ascii="Georgia" w:hAnsi="Georgia"/>
          <w:color w:val="222222"/>
          <w:sz w:val="20"/>
          <w:szCs w:val="25"/>
        </w:rPr>
        <w:t xml:space="preserve">, den er fraglos erduldete. Jetzt schreibt und </w:t>
      </w:r>
      <w:proofErr w:type="spellStart"/>
      <w:proofErr w:type="gramStart"/>
      <w:r w:rsidRPr="003509E1">
        <w:rPr>
          <w:rFonts w:ascii="Georgia" w:hAnsi="Georgia"/>
          <w:color w:val="222222"/>
          <w:sz w:val="20"/>
          <w:szCs w:val="25"/>
          <w:highlight w:val="yellow"/>
        </w:rPr>
        <w:t>ließt</w:t>
      </w:r>
      <w:proofErr w:type="spellEnd"/>
      <w:proofErr w:type="gramEnd"/>
      <w:r w:rsidRPr="003509E1">
        <w:rPr>
          <w:rFonts w:ascii="Georgia" w:hAnsi="Georgia"/>
          <w:color w:val="222222"/>
          <w:sz w:val="20"/>
          <w:szCs w:val="25"/>
        </w:rPr>
        <w:t xml:space="preserve"> er nicht mehr. Ich sage das ohne jeden Triumph. Er muss nur noch Häkchen machen. Und dann natürlich seine </w:t>
      </w:r>
      <w:proofErr w:type="spellStart"/>
      <w:r w:rsidRPr="003509E1">
        <w:rPr>
          <w:rFonts w:ascii="Georgia" w:hAnsi="Georgia"/>
          <w:color w:val="222222"/>
          <w:sz w:val="20"/>
          <w:szCs w:val="25"/>
          <w:highlight w:val="yellow"/>
        </w:rPr>
        <w:t>Inizialen</w:t>
      </w:r>
      <w:proofErr w:type="spellEnd"/>
      <w:r w:rsidRPr="003509E1">
        <w:rPr>
          <w:rFonts w:ascii="Georgia" w:hAnsi="Georgia"/>
          <w:color w:val="222222"/>
          <w:sz w:val="20"/>
          <w:szCs w:val="25"/>
        </w:rPr>
        <w:t xml:space="preserve">, wenn wieder ein Zehntonner den Dreck abkippt. Ich vermute, viele Menschen beantworten die frühe Alphabetisierung mit einer späteren Verweigerung zu </w:t>
      </w:r>
      <w:r w:rsidRPr="003509E1">
        <w:rPr>
          <w:rFonts w:ascii="Georgia" w:hAnsi="Georgia"/>
          <w:color w:val="222222"/>
          <w:sz w:val="20"/>
          <w:szCs w:val="25"/>
          <w:highlight w:val="yellow"/>
        </w:rPr>
        <w:t>Schreiben</w:t>
      </w:r>
      <w:r w:rsidRPr="003509E1">
        <w:rPr>
          <w:rFonts w:ascii="Georgia" w:hAnsi="Georgia"/>
          <w:color w:val="222222"/>
          <w:sz w:val="20"/>
          <w:szCs w:val="25"/>
        </w:rPr>
        <w:t xml:space="preserve"> – und zu </w:t>
      </w:r>
      <w:r w:rsidRPr="003509E1">
        <w:rPr>
          <w:rFonts w:ascii="Georgia" w:hAnsi="Georgia"/>
          <w:color w:val="222222"/>
          <w:sz w:val="20"/>
          <w:szCs w:val="25"/>
          <w:highlight w:val="yellow"/>
        </w:rPr>
        <w:t>Lesen</w:t>
      </w:r>
      <w:r w:rsidRPr="003509E1">
        <w:rPr>
          <w:rFonts w:ascii="Georgia" w:hAnsi="Georgia"/>
          <w:color w:val="222222"/>
          <w:sz w:val="20"/>
          <w:szCs w:val="25"/>
        </w:rPr>
        <w:t xml:space="preserve">. Andere </w:t>
      </w:r>
      <w:r w:rsidRPr="003509E1">
        <w:rPr>
          <w:rFonts w:ascii="Georgia" w:hAnsi="Georgia"/>
          <w:color w:val="222222"/>
          <w:sz w:val="20"/>
          <w:szCs w:val="25"/>
          <w:highlight w:val="yellow"/>
        </w:rPr>
        <w:t>wiederrum</w:t>
      </w:r>
      <w:r w:rsidRPr="003509E1">
        <w:rPr>
          <w:rFonts w:ascii="Georgia" w:hAnsi="Georgia"/>
          <w:color w:val="222222"/>
          <w:sz w:val="20"/>
          <w:szCs w:val="25"/>
        </w:rPr>
        <w:t xml:space="preserve"> reagieren mit Überanpassung, sie studieren Germanistik, schreiben […] Gedichte oder vergleichen Sprachen. Diese Disziplinierung durch Schreiben, die ich als einen Würgegriff in Erinnerung habe, hat bei mir möglicherweise dazu geführt – und zwar, um Luft zu kriegen –, </w:t>
      </w:r>
      <w:r w:rsidRPr="003509E1">
        <w:rPr>
          <w:rFonts w:ascii="Georgia" w:hAnsi="Georgia"/>
          <w:color w:val="222222"/>
          <w:sz w:val="20"/>
          <w:szCs w:val="25"/>
          <w:highlight w:val="yellow"/>
        </w:rPr>
        <w:t>das</w:t>
      </w:r>
      <w:r w:rsidRPr="003509E1">
        <w:rPr>
          <w:rFonts w:ascii="Georgia" w:hAnsi="Georgia"/>
          <w:color w:val="222222"/>
          <w:sz w:val="20"/>
          <w:szCs w:val="25"/>
        </w:rPr>
        <w:t xml:space="preserve"> ich erzählte, also mit einer an der Mündlichkeit ausgerichteten Form die Schreibübungen beantwortete. Ich bog den Druck durch Erzählen ab, wobei ich, auf die Situation, das Bild konzentriert, die Wörter in der schriftlichen Form </w:t>
      </w:r>
      <w:proofErr w:type="spellStart"/>
      <w:r w:rsidRPr="003509E1">
        <w:rPr>
          <w:rFonts w:ascii="Georgia" w:hAnsi="Georgia"/>
          <w:color w:val="222222"/>
          <w:sz w:val="20"/>
          <w:szCs w:val="25"/>
          <w:highlight w:val="yellow"/>
        </w:rPr>
        <w:t>varierte</w:t>
      </w:r>
      <w:proofErr w:type="spellEnd"/>
      <w:r w:rsidRPr="003509E1">
        <w:rPr>
          <w:rFonts w:ascii="Georgia" w:hAnsi="Georgia"/>
          <w:color w:val="222222"/>
          <w:sz w:val="20"/>
          <w:szCs w:val="25"/>
        </w:rPr>
        <w:t xml:space="preserve">, die Schreibweise nach Klang und </w:t>
      </w:r>
      <w:proofErr w:type="spellStart"/>
      <w:r w:rsidRPr="003509E1">
        <w:rPr>
          <w:rFonts w:ascii="Georgia" w:hAnsi="Georgia"/>
          <w:color w:val="222222"/>
          <w:sz w:val="20"/>
          <w:szCs w:val="25"/>
          <w:highlight w:val="yellow"/>
        </w:rPr>
        <w:t>Rythmus</w:t>
      </w:r>
      <w:proofErr w:type="spellEnd"/>
      <w:r w:rsidRPr="003509E1">
        <w:rPr>
          <w:rFonts w:ascii="Georgia" w:hAnsi="Georgia"/>
          <w:color w:val="222222"/>
          <w:sz w:val="20"/>
          <w:szCs w:val="25"/>
        </w:rPr>
        <w:t xml:space="preserve"> umbaute. Selbstverständlich fand das bei Herrn Blumenthal, meinem Lehrer, kein Verständnis. Seine Antwort waren Fünfer.</w:t>
      </w:r>
    </w:p>
    <w:sectPr w:rsidR="003509E1" w:rsidRPr="003509E1" w:rsidSect="003509E1">
      <w:pgSz w:w="11906" w:h="16838"/>
      <w:pgMar w:top="1135" w:right="1417" w:bottom="1134" w:left="1417"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44" w:rsidRDefault="00337144" w:rsidP="003509E1">
      <w:pPr>
        <w:spacing w:after="0" w:line="240" w:lineRule="auto"/>
      </w:pPr>
      <w:r>
        <w:separator/>
      </w:r>
    </w:p>
  </w:endnote>
  <w:endnote w:type="continuationSeparator" w:id="0">
    <w:p w:rsidR="00337144" w:rsidRDefault="00337144" w:rsidP="003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44" w:rsidRDefault="00337144" w:rsidP="003509E1">
      <w:pPr>
        <w:spacing w:after="0" w:line="240" w:lineRule="auto"/>
      </w:pPr>
      <w:r>
        <w:separator/>
      </w:r>
    </w:p>
  </w:footnote>
  <w:footnote w:type="continuationSeparator" w:id="0">
    <w:p w:rsidR="00337144" w:rsidRDefault="00337144" w:rsidP="00350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A6"/>
    <w:rsid w:val="000F28A6"/>
    <w:rsid w:val="00101B66"/>
    <w:rsid w:val="001D686F"/>
    <w:rsid w:val="001E0CFD"/>
    <w:rsid w:val="00337144"/>
    <w:rsid w:val="003509E1"/>
    <w:rsid w:val="00781133"/>
    <w:rsid w:val="00C21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_1"/>
    <w:basedOn w:val="Standard"/>
    <w:rsid w:val="000F28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_2"/>
    <w:basedOn w:val="Standard"/>
    <w:rsid w:val="000F28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28A6"/>
    <w:rPr>
      <w:b/>
      <w:bCs/>
    </w:rPr>
  </w:style>
  <w:style w:type="character" w:customStyle="1" w:styleId="apple-converted-space">
    <w:name w:val="apple-converted-space"/>
    <w:basedOn w:val="Absatz-Standardschriftart"/>
    <w:rsid w:val="000F28A6"/>
  </w:style>
  <w:style w:type="paragraph" w:styleId="Kopfzeile">
    <w:name w:val="header"/>
    <w:basedOn w:val="Standard"/>
    <w:link w:val="KopfzeileZchn"/>
    <w:uiPriority w:val="99"/>
    <w:unhideWhenUsed/>
    <w:rsid w:val="00350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9E1"/>
  </w:style>
  <w:style w:type="paragraph" w:styleId="Fuzeile">
    <w:name w:val="footer"/>
    <w:basedOn w:val="Standard"/>
    <w:link w:val="FuzeileZchn"/>
    <w:uiPriority w:val="99"/>
    <w:unhideWhenUsed/>
    <w:rsid w:val="00350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_1"/>
    <w:basedOn w:val="Standard"/>
    <w:rsid w:val="000F28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_2"/>
    <w:basedOn w:val="Standard"/>
    <w:rsid w:val="000F28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28A6"/>
    <w:rPr>
      <w:b/>
      <w:bCs/>
    </w:rPr>
  </w:style>
  <w:style w:type="character" w:customStyle="1" w:styleId="apple-converted-space">
    <w:name w:val="apple-converted-space"/>
    <w:basedOn w:val="Absatz-Standardschriftart"/>
    <w:rsid w:val="000F28A6"/>
  </w:style>
  <w:style w:type="paragraph" w:styleId="Kopfzeile">
    <w:name w:val="header"/>
    <w:basedOn w:val="Standard"/>
    <w:link w:val="KopfzeileZchn"/>
    <w:uiPriority w:val="99"/>
    <w:unhideWhenUsed/>
    <w:rsid w:val="00350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9E1"/>
  </w:style>
  <w:style w:type="paragraph" w:styleId="Fuzeile">
    <w:name w:val="footer"/>
    <w:basedOn w:val="Standard"/>
    <w:link w:val="FuzeileZchn"/>
    <w:uiPriority w:val="99"/>
    <w:unhideWhenUsed/>
    <w:rsid w:val="00350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1960">
      <w:bodyDiv w:val="1"/>
      <w:marLeft w:val="0"/>
      <w:marRight w:val="0"/>
      <w:marTop w:val="0"/>
      <w:marBottom w:val="0"/>
      <w:divBdr>
        <w:top w:val="none" w:sz="0" w:space="0" w:color="auto"/>
        <w:left w:val="none" w:sz="0" w:space="0" w:color="auto"/>
        <w:bottom w:val="none" w:sz="0" w:space="0" w:color="auto"/>
        <w:right w:val="none" w:sz="0" w:space="0" w:color="auto"/>
      </w:divBdr>
    </w:div>
    <w:div w:id="456677853">
      <w:bodyDiv w:val="1"/>
      <w:marLeft w:val="0"/>
      <w:marRight w:val="0"/>
      <w:marTop w:val="0"/>
      <w:marBottom w:val="0"/>
      <w:divBdr>
        <w:top w:val="none" w:sz="0" w:space="0" w:color="auto"/>
        <w:left w:val="none" w:sz="0" w:space="0" w:color="auto"/>
        <w:bottom w:val="none" w:sz="0" w:space="0" w:color="auto"/>
        <w:right w:val="none" w:sz="0" w:space="0" w:color="auto"/>
      </w:divBdr>
    </w:div>
    <w:div w:id="467943864">
      <w:bodyDiv w:val="1"/>
      <w:marLeft w:val="0"/>
      <w:marRight w:val="0"/>
      <w:marTop w:val="0"/>
      <w:marBottom w:val="0"/>
      <w:divBdr>
        <w:top w:val="none" w:sz="0" w:space="0" w:color="auto"/>
        <w:left w:val="none" w:sz="0" w:space="0" w:color="auto"/>
        <w:bottom w:val="none" w:sz="0" w:space="0" w:color="auto"/>
        <w:right w:val="none" w:sz="0" w:space="0" w:color="auto"/>
      </w:divBdr>
    </w:div>
    <w:div w:id="778377376">
      <w:bodyDiv w:val="1"/>
      <w:marLeft w:val="0"/>
      <w:marRight w:val="0"/>
      <w:marTop w:val="0"/>
      <w:marBottom w:val="0"/>
      <w:divBdr>
        <w:top w:val="none" w:sz="0" w:space="0" w:color="auto"/>
        <w:left w:val="none" w:sz="0" w:space="0" w:color="auto"/>
        <w:bottom w:val="none" w:sz="0" w:space="0" w:color="auto"/>
        <w:right w:val="none" w:sz="0" w:space="0" w:color="auto"/>
      </w:divBdr>
    </w:div>
    <w:div w:id="1469660946">
      <w:bodyDiv w:val="1"/>
      <w:marLeft w:val="0"/>
      <w:marRight w:val="0"/>
      <w:marTop w:val="0"/>
      <w:marBottom w:val="0"/>
      <w:divBdr>
        <w:top w:val="none" w:sz="0" w:space="0" w:color="auto"/>
        <w:left w:val="none" w:sz="0" w:space="0" w:color="auto"/>
        <w:bottom w:val="none" w:sz="0" w:space="0" w:color="auto"/>
        <w:right w:val="none" w:sz="0" w:space="0" w:color="auto"/>
      </w:divBdr>
    </w:div>
    <w:div w:id="1612854381">
      <w:bodyDiv w:val="1"/>
      <w:marLeft w:val="0"/>
      <w:marRight w:val="0"/>
      <w:marTop w:val="0"/>
      <w:marBottom w:val="0"/>
      <w:divBdr>
        <w:top w:val="none" w:sz="0" w:space="0" w:color="auto"/>
        <w:left w:val="none" w:sz="0" w:space="0" w:color="auto"/>
        <w:bottom w:val="none" w:sz="0" w:space="0" w:color="auto"/>
        <w:right w:val="none" w:sz="0" w:space="0" w:color="auto"/>
      </w:divBdr>
    </w:div>
    <w:div w:id="21048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Schladebach</dc:creator>
  <cp:keywords/>
  <dc:description/>
  <cp:lastModifiedBy>Almut Schladebach</cp:lastModifiedBy>
  <cp:revision>2</cp:revision>
  <dcterms:created xsi:type="dcterms:W3CDTF">2015-07-23T13:33:00Z</dcterms:created>
  <dcterms:modified xsi:type="dcterms:W3CDTF">2015-07-23T13:58:00Z</dcterms:modified>
</cp:coreProperties>
</file>